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927E9" w:rsidTr="00D927E9">
        <w:tc>
          <w:tcPr>
            <w:tcW w:w="3005" w:type="dxa"/>
          </w:tcPr>
          <w:p w:rsidR="00D927E9" w:rsidRDefault="003F38C1">
            <w:r>
              <w:t>Outline the key differences between liturgical, non-liturgical and charismatic worship.(3 marks)</w:t>
            </w:r>
          </w:p>
        </w:tc>
        <w:tc>
          <w:tcPr>
            <w:tcW w:w="3005" w:type="dxa"/>
          </w:tcPr>
          <w:p w:rsidR="00D927E9" w:rsidRDefault="003F38C1">
            <w:r>
              <w:t>Explain two reasons why Christians might have different attitudes towards prayer.(4marks)</w:t>
            </w:r>
          </w:p>
        </w:tc>
        <w:tc>
          <w:tcPr>
            <w:tcW w:w="3006" w:type="dxa"/>
          </w:tcPr>
          <w:p w:rsidR="00D927E9" w:rsidRDefault="003F38C1">
            <w:r>
              <w:t>Explain why the festivals of Christmas and Easter are  significant</w:t>
            </w:r>
            <w:r w:rsidR="009767EB">
              <w:t xml:space="preserve"> for Christians(5 marks)</w:t>
            </w:r>
          </w:p>
          <w:p w:rsidR="009767EB" w:rsidRDefault="009767EB">
            <w:r>
              <w:t>You must refer to a source of authority in your answer.</w:t>
            </w:r>
          </w:p>
        </w:tc>
      </w:tr>
      <w:tr w:rsidR="00D927E9" w:rsidTr="00D927E9">
        <w:tc>
          <w:tcPr>
            <w:tcW w:w="3005" w:type="dxa"/>
          </w:tcPr>
          <w:p w:rsidR="00D927E9" w:rsidRDefault="003F38C1">
            <w:r>
              <w:t>Outline three features of either baptism or the Eucharist.</w:t>
            </w:r>
            <w:r w:rsidR="00E8045A">
              <w:t xml:space="preserve"> </w:t>
            </w:r>
            <w:r>
              <w:t>(3 marks)</w:t>
            </w:r>
          </w:p>
        </w:tc>
        <w:tc>
          <w:tcPr>
            <w:tcW w:w="3005" w:type="dxa"/>
          </w:tcPr>
          <w:p w:rsidR="00D927E9" w:rsidRDefault="003F38C1">
            <w:r>
              <w:t>Explain two reasons why pilgrimage might be important to Christians today.(4 marks)</w:t>
            </w:r>
          </w:p>
        </w:tc>
        <w:tc>
          <w:tcPr>
            <w:tcW w:w="3006" w:type="dxa"/>
          </w:tcPr>
          <w:p w:rsidR="00D927E9" w:rsidRDefault="009767EB">
            <w:r>
              <w:t>Explain the importance of the parish church to the local community.(5 marks)</w:t>
            </w:r>
          </w:p>
        </w:tc>
      </w:tr>
      <w:tr w:rsidR="00D927E9" w:rsidTr="00D927E9">
        <w:tc>
          <w:tcPr>
            <w:tcW w:w="3005" w:type="dxa"/>
          </w:tcPr>
          <w:p w:rsidR="00D927E9" w:rsidRDefault="009767EB" w:rsidP="009767EB">
            <w:r>
              <w:t>‘Christians are right to proselytise.’</w:t>
            </w:r>
          </w:p>
          <w:p w:rsidR="009767EB" w:rsidRDefault="009767EB" w:rsidP="009767EB">
            <w:r>
              <w:t>Evaluate this statement considering arguments for and against, in your response you  should:</w:t>
            </w:r>
          </w:p>
          <w:p w:rsidR="009767EB" w:rsidRDefault="009767EB" w:rsidP="009767EB">
            <w:pPr>
              <w:pStyle w:val="ListParagraph"/>
              <w:numPr>
                <w:ilvl w:val="0"/>
                <w:numId w:val="1"/>
              </w:numPr>
            </w:pPr>
            <w:r>
              <w:t>Refer to Christian teachings.</w:t>
            </w:r>
          </w:p>
          <w:p w:rsidR="009767EB" w:rsidRDefault="009767EB" w:rsidP="009767EB">
            <w:pPr>
              <w:pStyle w:val="ListParagraph"/>
              <w:numPr>
                <w:ilvl w:val="0"/>
                <w:numId w:val="1"/>
              </w:numPr>
            </w:pPr>
            <w:r>
              <w:t>Refer to different Christian point of view.</w:t>
            </w:r>
          </w:p>
          <w:p w:rsidR="00E8045A" w:rsidRDefault="009767EB" w:rsidP="009767EB">
            <w:pPr>
              <w:pStyle w:val="ListParagraph"/>
              <w:numPr>
                <w:ilvl w:val="0"/>
                <w:numId w:val="1"/>
              </w:numPr>
            </w:pPr>
            <w:r>
              <w:t>Reach a justified conclusion</w:t>
            </w:r>
          </w:p>
          <w:p w:rsidR="009767EB" w:rsidRDefault="009767EB" w:rsidP="00E8045A">
            <w:r>
              <w:t>(15 marks)</w:t>
            </w:r>
          </w:p>
          <w:p w:rsidR="009767EB" w:rsidRDefault="009767EB" w:rsidP="009767EB">
            <w:r>
              <w:t xml:space="preserve"> </w:t>
            </w:r>
          </w:p>
        </w:tc>
        <w:tc>
          <w:tcPr>
            <w:tcW w:w="3005" w:type="dxa"/>
          </w:tcPr>
          <w:p w:rsidR="00E8045A" w:rsidRDefault="00E8045A">
            <w:r>
              <w:t xml:space="preserve">Explain two reasons why Christians might have different attitudes towards prayer.  </w:t>
            </w:r>
          </w:p>
          <w:p w:rsidR="00D927E9" w:rsidRDefault="00E8045A">
            <w:r>
              <w:t>(4 marks)</w:t>
            </w:r>
          </w:p>
        </w:tc>
        <w:tc>
          <w:tcPr>
            <w:tcW w:w="3006" w:type="dxa"/>
          </w:tcPr>
          <w:p w:rsidR="00D927E9" w:rsidRDefault="00E8045A">
            <w:r>
              <w:t>Explain two reasons why the Church works for reconciliation.  (4 marks)</w:t>
            </w:r>
          </w:p>
        </w:tc>
      </w:tr>
      <w:tr w:rsidR="00D927E9" w:rsidTr="00D927E9">
        <w:tc>
          <w:tcPr>
            <w:tcW w:w="3005" w:type="dxa"/>
          </w:tcPr>
          <w:p w:rsidR="00D927E9" w:rsidRDefault="00E8045A">
            <w:r>
              <w:t>Outline three reasons why Easter is considered to be the most important festival for Christians.  (3 marks)</w:t>
            </w:r>
          </w:p>
        </w:tc>
        <w:tc>
          <w:tcPr>
            <w:tcW w:w="3005" w:type="dxa"/>
          </w:tcPr>
          <w:p w:rsidR="00E8045A" w:rsidRDefault="00E8045A">
            <w:r>
              <w:t xml:space="preserve">Explain two ways Christians respond to the decline in Church attendance.  </w:t>
            </w:r>
          </w:p>
          <w:p w:rsidR="00D927E9" w:rsidRDefault="00E8045A">
            <w:r>
              <w:t>(4 marks)</w:t>
            </w:r>
          </w:p>
        </w:tc>
        <w:tc>
          <w:tcPr>
            <w:tcW w:w="3006" w:type="dxa"/>
          </w:tcPr>
          <w:p w:rsidR="00D927E9" w:rsidRDefault="00E8045A">
            <w:r>
              <w:t>C.S Lewis, a famous Christian, once said: ‘I pray because I can’t help myself.  I pray because I’m helpless.  I pray because the need flows out of me all the time – waking and sleeping.  It doesn’t change God – it changed me.’</w:t>
            </w:r>
          </w:p>
          <w:p w:rsidR="00E8045A" w:rsidRDefault="00E8045A" w:rsidP="00E8045A">
            <w:r>
              <w:t>Withy reference to this quote, evaluate the role of prayer in the life of a Ch</w:t>
            </w:r>
            <w:r w:rsidR="003E074A">
              <w:t>ristian.  You must refer to Chri</w:t>
            </w:r>
            <w:bookmarkStart w:id="0" w:name="_GoBack"/>
            <w:bookmarkEnd w:id="0"/>
            <w:r>
              <w:t>stianity in your answer.</w:t>
            </w:r>
          </w:p>
          <w:p w:rsidR="00E8045A" w:rsidRDefault="00E8045A" w:rsidP="00E8045A">
            <w:r>
              <w:t>(15 marks)</w:t>
            </w:r>
          </w:p>
          <w:p w:rsidR="00E8045A" w:rsidRDefault="00E8045A"/>
        </w:tc>
      </w:tr>
      <w:tr w:rsidR="00D927E9" w:rsidTr="00D927E9">
        <w:tc>
          <w:tcPr>
            <w:tcW w:w="3005" w:type="dxa"/>
          </w:tcPr>
          <w:p w:rsidR="00D927E9" w:rsidRDefault="00D927E9"/>
        </w:tc>
        <w:tc>
          <w:tcPr>
            <w:tcW w:w="3005" w:type="dxa"/>
          </w:tcPr>
          <w:p w:rsidR="00D927E9" w:rsidRDefault="00D927E9"/>
        </w:tc>
        <w:tc>
          <w:tcPr>
            <w:tcW w:w="3006" w:type="dxa"/>
          </w:tcPr>
          <w:p w:rsidR="00D927E9" w:rsidRDefault="00D927E9"/>
        </w:tc>
      </w:tr>
    </w:tbl>
    <w:p w:rsidR="0056320B" w:rsidRDefault="0056320B"/>
    <w:sectPr w:rsidR="005632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5A" w:rsidRDefault="00E8045A" w:rsidP="00D927E9">
      <w:pPr>
        <w:spacing w:after="0" w:line="240" w:lineRule="auto"/>
      </w:pPr>
      <w:r>
        <w:separator/>
      </w:r>
    </w:p>
  </w:endnote>
  <w:endnote w:type="continuationSeparator" w:id="0">
    <w:p w:rsidR="00E8045A" w:rsidRDefault="00E8045A" w:rsidP="00D9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5A" w:rsidRDefault="00E8045A" w:rsidP="00D927E9">
      <w:pPr>
        <w:spacing w:after="0" w:line="240" w:lineRule="auto"/>
      </w:pPr>
      <w:r>
        <w:separator/>
      </w:r>
    </w:p>
  </w:footnote>
  <w:footnote w:type="continuationSeparator" w:id="0">
    <w:p w:rsidR="00E8045A" w:rsidRDefault="00E8045A" w:rsidP="00D9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45A" w:rsidRDefault="00E8045A">
    <w:pPr>
      <w:pStyle w:val="Header"/>
    </w:pPr>
    <w:r>
      <w:t>Living the Christian Life</w:t>
    </w:r>
  </w:p>
  <w:p w:rsidR="00E8045A" w:rsidRDefault="00E80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138"/>
    <w:multiLevelType w:val="hybridMultilevel"/>
    <w:tmpl w:val="9450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E9"/>
    <w:rsid w:val="003E074A"/>
    <w:rsid w:val="003F38C1"/>
    <w:rsid w:val="0056320B"/>
    <w:rsid w:val="009767EB"/>
    <w:rsid w:val="00D927E9"/>
    <w:rsid w:val="00E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241A8-9250-4E26-AB65-7887A32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7E9"/>
  </w:style>
  <w:style w:type="paragraph" w:styleId="Footer">
    <w:name w:val="footer"/>
    <w:basedOn w:val="Normal"/>
    <w:link w:val="FooterChar"/>
    <w:uiPriority w:val="99"/>
    <w:unhideWhenUsed/>
    <w:rsid w:val="00D92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7E9"/>
  </w:style>
  <w:style w:type="table" w:styleId="TableGrid">
    <w:name w:val="Table Grid"/>
    <w:basedOn w:val="TableNormal"/>
    <w:uiPriority w:val="39"/>
    <w:rsid w:val="00D9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Balamiya, Mrs K</dc:creator>
  <cp:keywords/>
  <dc:description/>
  <cp:lastModifiedBy>Balamiya, Mrs K</cp:lastModifiedBy>
  <cp:revision>2</cp:revision>
  <dcterms:created xsi:type="dcterms:W3CDTF">2017-07-21T08:59:00Z</dcterms:created>
  <dcterms:modified xsi:type="dcterms:W3CDTF">2017-07-21T08:59:00Z</dcterms:modified>
</cp:coreProperties>
</file>